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E0" w:rsidRPr="00EB723B" w:rsidRDefault="002223E0" w:rsidP="00C166FC">
      <w:pPr>
        <w:pStyle w:val="Headline1"/>
      </w:pPr>
      <w:r w:rsidRPr="00EB723B">
        <w:t>Institutional Definitions</w:t>
      </w:r>
    </w:p>
    <w:p w:rsidR="00C166FC" w:rsidRDefault="00C166FC" w:rsidP="00C166FC">
      <w:pPr>
        <w:pStyle w:val="BodyText"/>
        <w:rPr>
          <w:b/>
        </w:rPr>
      </w:pPr>
    </w:p>
    <w:p w:rsidR="002223E0" w:rsidRPr="00C166FC" w:rsidRDefault="002223E0" w:rsidP="00C166FC">
      <w:pPr>
        <w:pStyle w:val="BodyText"/>
      </w:pPr>
      <w:r w:rsidRPr="00C166FC">
        <w:rPr>
          <w:b/>
        </w:rPr>
        <w:t>Ad Hoc Committee</w:t>
      </w:r>
      <w:r w:rsidR="00C166FC">
        <w:t xml:space="preserve"> – </w:t>
      </w:r>
      <w:r w:rsidRPr="00C166FC">
        <w:t>For NHTI purposes</w:t>
      </w:r>
      <w:r w:rsidR="00C166FC">
        <w:t>,</w:t>
      </w:r>
      <w:r w:rsidRPr="00C166FC">
        <w:t xml:space="preserve"> see </w:t>
      </w:r>
      <w:r w:rsidRPr="00B905DE">
        <w:rPr>
          <w:i/>
        </w:rPr>
        <w:t>Teams</w:t>
      </w:r>
      <w:r w:rsidR="00C166FC">
        <w:rPr>
          <w:i/>
        </w:rPr>
        <w:t>.</w:t>
      </w:r>
    </w:p>
    <w:p w:rsidR="002223E0" w:rsidRPr="00C166FC" w:rsidRDefault="002223E0" w:rsidP="00C166FC">
      <w:pPr>
        <w:pStyle w:val="BodyText"/>
      </w:pPr>
      <w:r w:rsidRPr="00C166FC">
        <w:rPr>
          <w:b/>
        </w:rPr>
        <w:t>Advisory Board</w:t>
      </w:r>
      <w:r w:rsidR="00C166FC">
        <w:t xml:space="preserve"> – A g</w:t>
      </w:r>
      <w:r w:rsidR="00C166FC" w:rsidRPr="00C166FC">
        <w:t xml:space="preserve">roup </w:t>
      </w:r>
      <w:r w:rsidRPr="00C166FC">
        <w:t>of p</w:t>
      </w:r>
      <w:bookmarkStart w:id="0" w:name="_GoBack"/>
      <w:bookmarkEnd w:id="0"/>
      <w:r w:rsidRPr="00C166FC">
        <w:t xml:space="preserve">rofessionals charged with supporting a program or effort. The main intent of </w:t>
      </w:r>
      <w:r w:rsidR="00C166FC">
        <w:t>an</w:t>
      </w:r>
      <w:r w:rsidR="00C166FC" w:rsidRPr="00C166FC">
        <w:t xml:space="preserve"> </w:t>
      </w:r>
      <w:r w:rsidRPr="00C166FC">
        <w:t>advisory board is to provide guidance to the program or effort on impacts of changes, listen to reports of progress, and advise in changes that may impact goals. Membership of advisory boards is typically made up of individuals who do not work for the entity they are advising.</w:t>
      </w:r>
    </w:p>
    <w:p w:rsidR="002223E0" w:rsidRPr="00C166FC" w:rsidRDefault="002223E0" w:rsidP="00C166FC">
      <w:pPr>
        <w:pStyle w:val="BodyText"/>
      </w:pPr>
      <w:r w:rsidRPr="00C166FC">
        <w:rPr>
          <w:b/>
        </w:rPr>
        <w:t>Bylaws</w:t>
      </w:r>
      <w:r w:rsidR="00C166FC">
        <w:t xml:space="preserve"> – </w:t>
      </w:r>
      <w:r w:rsidRPr="00C166FC">
        <w:t>A series of regulations and accepted practices that govern the function</w:t>
      </w:r>
      <w:r w:rsidR="00C166FC">
        <w:t xml:space="preserve"> of</w:t>
      </w:r>
      <w:r w:rsidRPr="00C166FC">
        <w:t xml:space="preserve"> College Council and </w:t>
      </w:r>
      <w:r w:rsidR="00C166FC">
        <w:t>its</w:t>
      </w:r>
      <w:r w:rsidR="00C166FC" w:rsidRPr="00C166FC">
        <w:t xml:space="preserve"> </w:t>
      </w:r>
      <w:r w:rsidR="00C166FC">
        <w:t>s</w:t>
      </w:r>
      <w:r w:rsidR="00C166FC" w:rsidRPr="00C166FC">
        <w:t>ub</w:t>
      </w:r>
      <w:r w:rsidR="00C166FC">
        <w:t>c</w:t>
      </w:r>
      <w:r w:rsidRPr="00C166FC">
        <w:t>ommittees. Bylaws are adopted and amended by the group that uses them and then approved by College Council.</w:t>
      </w:r>
    </w:p>
    <w:p w:rsidR="002223E0" w:rsidRPr="00C166FC" w:rsidRDefault="002223E0" w:rsidP="00C166FC">
      <w:pPr>
        <w:pStyle w:val="BodyText"/>
      </w:pPr>
      <w:r w:rsidRPr="00C166FC">
        <w:rPr>
          <w:b/>
        </w:rPr>
        <w:t>Charter/Purpose</w:t>
      </w:r>
      <w:r w:rsidR="00C166FC">
        <w:t xml:space="preserve"> – </w:t>
      </w:r>
      <w:r w:rsidRPr="00C166FC">
        <w:t xml:space="preserve">Declaration of work delegated </w:t>
      </w:r>
      <w:r w:rsidR="00C166FC">
        <w:t>by</w:t>
      </w:r>
      <w:r w:rsidR="00C166FC" w:rsidRPr="00C166FC">
        <w:t xml:space="preserve"> </w:t>
      </w:r>
      <w:r w:rsidRPr="00C166FC">
        <w:t xml:space="preserve">the </w:t>
      </w:r>
      <w:r w:rsidR="00C166FC">
        <w:t>p</w:t>
      </w:r>
      <w:r w:rsidR="00C166FC" w:rsidRPr="00C166FC">
        <w:t xml:space="preserve">resident </w:t>
      </w:r>
      <w:r w:rsidRPr="00C166FC">
        <w:t>of the institution</w:t>
      </w:r>
      <w:r w:rsidR="00C166FC">
        <w:t>. It</w:t>
      </w:r>
      <w:r w:rsidRPr="00C166FC">
        <w:t xml:space="preserve"> outlines the scope of application for the working group or team. </w:t>
      </w:r>
    </w:p>
    <w:p w:rsidR="002223E0" w:rsidRPr="00C166FC" w:rsidRDefault="002223E0" w:rsidP="00C166FC">
      <w:pPr>
        <w:pStyle w:val="BodyText"/>
      </w:pPr>
      <w:r w:rsidRPr="00C166FC">
        <w:rPr>
          <w:b/>
        </w:rPr>
        <w:t>Committee</w:t>
      </w:r>
      <w:r w:rsidR="00C166FC" w:rsidRPr="00C166FC">
        <w:rPr>
          <w:b/>
        </w:rPr>
        <w:t xml:space="preserve"> </w:t>
      </w:r>
      <w:r w:rsidR="00C166FC">
        <w:t xml:space="preserve">– </w:t>
      </w:r>
      <w:r w:rsidRPr="00C166FC">
        <w:t>For NHTI purposes</w:t>
      </w:r>
      <w:r w:rsidR="00C166FC">
        <w:t>,</w:t>
      </w:r>
      <w:r w:rsidRPr="00C166FC">
        <w:t xml:space="preserve"> see </w:t>
      </w:r>
      <w:r w:rsidRPr="00B905DE">
        <w:rPr>
          <w:i/>
        </w:rPr>
        <w:t>Teams</w:t>
      </w:r>
      <w:r w:rsidR="00C166FC">
        <w:rPr>
          <w:i/>
        </w:rPr>
        <w:t>.</w:t>
      </w:r>
    </w:p>
    <w:p w:rsidR="002223E0" w:rsidRPr="00C166FC" w:rsidRDefault="002223E0" w:rsidP="00C166FC">
      <w:pPr>
        <w:pStyle w:val="BodyText"/>
      </w:pPr>
      <w:r w:rsidRPr="00C166FC">
        <w:rPr>
          <w:b/>
        </w:rPr>
        <w:t>College Council</w:t>
      </w:r>
      <w:r w:rsidR="00C166FC">
        <w:t xml:space="preserve"> – </w:t>
      </w:r>
      <w:r w:rsidRPr="00C166FC">
        <w:t>A body of people elected or appointed for the purpose of deliberating proposals, providing consultation</w:t>
      </w:r>
      <w:r w:rsidR="00C166FC">
        <w:t xml:space="preserve"> and</w:t>
      </w:r>
      <w:r w:rsidR="00C166FC" w:rsidRPr="00C166FC">
        <w:t xml:space="preserve"> </w:t>
      </w:r>
      <w:r w:rsidRPr="00C166FC">
        <w:t>advice, and making recommendations that impact institutional direction.</w:t>
      </w:r>
    </w:p>
    <w:p w:rsidR="002223E0" w:rsidRPr="00C166FC" w:rsidRDefault="002223E0" w:rsidP="00C166FC">
      <w:pPr>
        <w:pStyle w:val="BodyText"/>
      </w:pPr>
      <w:r w:rsidRPr="00C166FC">
        <w:rPr>
          <w:b/>
        </w:rPr>
        <w:t>Department Chair</w:t>
      </w:r>
      <w:r w:rsidR="00C166FC">
        <w:t xml:space="preserve"> – </w:t>
      </w:r>
      <w:r w:rsidRPr="00C166FC">
        <w:t>The person in charge of an academic department.</w:t>
      </w:r>
    </w:p>
    <w:p w:rsidR="002223E0" w:rsidRPr="00C166FC" w:rsidRDefault="002223E0" w:rsidP="00C166FC">
      <w:pPr>
        <w:pStyle w:val="BodyText"/>
      </w:pPr>
      <w:r w:rsidRPr="00C166FC">
        <w:rPr>
          <w:b/>
        </w:rPr>
        <w:t>Department Head</w:t>
      </w:r>
      <w:r w:rsidR="00C166FC">
        <w:t xml:space="preserve"> – </w:t>
      </w:r>
      <w:r w:rsidRPr="00C166FC">
        <w:t>The person in charge of a non-academic department</w:t>
      </w:r>
    </w:p>
    <w:p w:rsidR="002223E0" w:rsidRPr="00C166FC" w:rsidRDefault="002223E0" w:rsidP="00C166FC">
      <w:pPr>
        <w:pStyle w:val="BodyText"/>
      </w:pPr>
      <w:r w:rsidRPr="00C166FC">
        <w:rPr>
          <w:b/>
        </w:rPr>
        <w:t>Faculty Council</w:t>
      </w:r>
      <w:r w:rsidR="00C166FC">
        <w:t xml:space="preserve"> – </w:t>
      </w:r>
      <w:r w:rsidRPr="00C166FC">
        <w:t>A non-governing body of full-time faculty members who actively discuss issues related to faculty.</w:t>
      </w:r>
    </w:p>
    <w:p w:rsidR="002223E0" w:rsidRPr="00C166FC" w:rsidRDefault="002223E0" w:rsidP="00C166FC">
      <w:pPr>
        <w:pStyle w:val="BodyText"/>
      </w:pPr>
      <w:r w:rsidRPr="00C166FC">
        <w:rPr>
          <w:b/>
        </w:rPr>
        <w:t>Shared Governance</w:t>
      </w:r>
      <w:r w:rsidRPr="00C166FC">
        <w:t xml:space="preserve"> </w:t>
      </w:r>
      <w:r w:rsidR="00C166FC">
        <w:t xml:space="preserve">– </w:t>
      </w:r>
      <w:r w:rsidRPr="00C166FC">
        <w:t>The inclusive process of decision-making that includes representatives from teaching faculty, staff, students</w:t>
      </w:r>
      <w:r w:rsidR="00C166FC">
        <w:t>,</w:t>
      </w:r>
      <w:r w:rsidRPr="00C166FC">
        <w:t xml:space="preserve"> and administrators. </w:t>
      </w:r>
    </w:p>
    <w:p w:rsidR="002223E0" w:rsidRPr="00C166FC" w:rsidRDefault="002223E0" w:rsidP="00C166FC">
      <w:pPr>
        <w:pStyle w:val="BodyText"/>
      </w:pPr>
      <w:r w:rsidRPr="00C166FC">
        <w:rPr>
          <w:b/>
        </w:rPr>
        <w:t>Staff Council</w:t>
      </w:r>
      <w:r w:rsidR="00C166FC">
        <w:t xml:space="preserve"> – </w:t>
      </w:r>
      <w:r w:rsidRPr="00C166FC">
        <w:t>A non-governing body of staff members who actively discuss issues related to staff.</w:t>
      </w:r>
    </w:p>
    <w:p w:rsidR="00C166FC" w:rsidRPr="00C166FC" w:rsidRDefault="00C166FC" w:rsidP="00C166FC">
      <w:pPr>
        <w:pStyle w:val="BodyText"/>
      </w:pPr>
      <w:r w:rsidRPr="00C166FC">
        <w:rPr>
          <w:b/>
        </w:rPr>
        <w:t>Sub</w:t>
      </w:r>
      <w:r>
        <w:rPr>
          <w:b/>
        </w:rPr>
        <w:t>c</w:t>
      </w:r>
      <w:r w:rsidRPr="00C166FC">
        <w:rPr>
          <w:b/>
        </w:rPr>
        <w:t>ommittee</w:t>
      </w:r>
      <w:r w:rsidRPr="00C166FC">
        <w:t xml:space="preserve"> </w:t>
      </w:r>
      <w:r>
        <w:t xml:space="preserve">– </w:t>
      </w:r>
      <w:r w:rsidRPr="00C166FC">
        <w:t xml:space="preserve">A group of faculty, staff, administrators, and students that works directly under College Council to support a specific agenda. </w:t>
      </w:r>
    </w:p>
    <w:p w:rsidR="002223E0" w:rsidRPr="00C166FC" w:rsidRDefault="002223E0" w:rsidP="00C166FC">
      <w:pPr>
        <w:pStyle w:val="BodyText"/>
      </w:pPr>
      <w:r w:rsidRPr="00C166FC">
        <w:rPr>
          <w:b/>
        </w:rPr>
        <w:t>Teams</w:t>
      </w:r>
      <w:r w:rsidR="00C166FC">
        <w:t xml:space="preserve"> – </w:t>
      </w:r>
      <w:r w:rsidRPr="00C166FC">
        <w:t>Working groups of faculty, staff, and administrators assigned to accomplish specific tasks/project</w:t>
      </w:r>
      <w:r w:rsidR="00C166FC">
        <w:t>s</w:t>
      </w:r>
      <w:r w:rsidRPr="00C166FC">
        <w:t xml:space="preserve"> to support the college. These groups can propose ideas and/or changes to a </w:t>
      </w:r>
      <w:r w:rsidR="00C166FC">
        <w:t>subc</w:t>
      </w:r>
      <w:r w:rsidRPr="00C166FC">
        <w:t xml:space="preserve">ommittee of College Council if their work </w:t>
      </w:r>
      <w:r w:rsidR="00C166FC">
        <w:t xml:space="preserve">would affect </w:t>
      </w:r>
      <w:r w:rsidRPr="00C166FC">
        <w:t xml:space="preserve">the campus community as a whole or falls outside of the defined purpose of the working group or team. </w:t>
      </w:r>
    </w:p>
    <w:p w:rsidR="007C5FA4" w:rsidRPr="00C166FC" w:rsidRDefault="007C5FA4" w:rsidP="00C166FC">
      <w:pPr>
        <w:pStyle w:val="BodyText"/>
      </w:pPr>
    </w:p>
    <w:sectPr w:rsidR="007C5FA4" w:rsidRPr="00C166FC" w:rsidSect="006E1F0E">
      <w:headerReference w:type="default" r:id="rId8"/>
      <w:footerReference w:type="default" r:id="rId9"/>
      <w:headerReference w:type="first" r:id="rId10"/>
      <w:footerReference w:type="first" r:id="rId11"/>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DF" w:rsidRDefault="000A1FDF" w:rsidP="00565B38">
      <w:r>
        <w:separator/>
      </w:r>
    </w:p>
  </w:endnote>
  <w:endnote w:type="continuationSeparator" w:id="0">
    <w:p w:rsidR="000A1FDF" w:rsidRDefault="000A1FDF" w:rsidP="005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Roboto Medium">
    <w:altName w:val="Arial"/>
    <w:panose1 w:val="02000000000000000000"/>
    <w:charset w:val="00"/>
    <w:family w:val="auto"/>
    <w:pitch w:val="variable"/>
    <w:sig w:usb0="E00002FF" w:usb1="5000205B" w:usb2="00000020" w:usb3="00000000" w:csb0="0000019F" w:csb1="00000000"/>
  </w:font>
  <w:font w:name="Crimson Text">
    <w:altName w:val="Calibri"/>
    <w:panose1 w:val="02000503000000000000"/>
    <w:charset w:val="00"/>
    <w:family w:val="auto"/>
    <w:pitch w:val="variable"/>
    <w:sig w:usb0="80000047" w:usb1="00000062"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231" w:rsidRDefault="00C166FC" w:rsidP="00565B38">
    <w:pPr>
      <w:pStyle w:val="Footer"/>
    </w:pPr>
    <w:r>
      <w:rPr>
        <w:noProof/>
      </w:rPr>
      <w:drawing>
        <wp:anchor distT="0" distB="0" distL="114300" distR="114300" simplePos="0" relativeHeight="251673600" behindDoc="1" locked="0" layoutInCell="1" allowOverlap="1" wp14:anchorId="1FD47E97" wp14:editId="6149B4AF">
          <wp:simplePos x="0" y="0"/>
          <wp:positionH relativeFrom="column">
            <wp:posOffset>-512064</wp:posOffset>
          </wp:positionH>
          <wp:positionV relativeFrom="paragraph">
            <wp:posOffset>-146939</wp:posOffset>
          </wp:positionV>
          <wp:extent cx="7981950" cy="831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1E" w:rsidRDefault="00621D5E" w:rsidP="00565B3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1742FF6" wp14:editId="125EC85B">
              <wp:simplePos x="0" y="0"/>
              <wp:positionH relativeFrom="margin">
                <wp:posOffset>-447675</wp:posOffset>
              </wp:positionH>
              <wp:positionV relativeFrom="paragraph">
                <wp:posOffset>-37465</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rsidR="00B243DF" w:rsidRPr="007F1703" w:rsidRDefault="00B243DF" w:rsidP="007F1703">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2FF6" id="_x0000_t202" coordsize="21600,21600" o:spt="202" path="m,l,21600r21600,l21600,xe">
              <v:stroke joinstyle="miter"/>
              <v:path gradientshapeok="t" o:connecttype="rect"/>
            </v:shapetype>
            <v:shape id="Text Box 6" o:spid="_x0000_s1026" type="#_x0000_t202" style="position:absolute;margin-left:-35.25pt;margin-top:-2.95pt;width:610.75pt;height: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bKCAIAAPIDAAAOAAAAZHJzL2Uyb0RvYy54bWysU8FuGyEQvVfqPyDu9a4tex2vjKM0aapK&#10;aVop6QdglvWiAkMBe9f9+g6s41jprSoHNDAzj3lvhvX1YDQ5SB8UWEank5ISaQU0yu4Y/fF8/+GK&#10;khC5bbgGKxk9ykCvN+/frXtXyxl0oBvpCYLYUPeO0S5GVxdFEJ00PEzASYvOFrzhEY9+VzSe94hu&#10;dDEry6rowTfOg5Ah4O3d6KSbjN+2UsRvbRtkJJpRrC3m3ed9m/Zis+b1znPXKXEqg/9DFYYri4+e&#10;oe545GTv1V9QRgkPAdo4EWAKaFslZOaAbKblGzZPHXcyc0FxgjvLFP4frHg8fPdENYxWlFhusEXP&#10;cojkIwykSur0LtQY9OQwLA54jV3OTIN7APEzEAu3Hbc7eeM99J3kDVY3TZnFReqIExLItv8KDT7D&#10;9xEy0NB6k6RDMQiiY5eO586kUgReLpeLajFbUCLQV5WrqsytK3j9ku18iJ8lGJIMRj12PqPzw0OI&#10;qRpev4SkxyzcK61z97UlPaOrBP/GY1TE4dTKMHpVpjWOSyL5yTY5OXKlRxsf0PbEOhEdKcdhO2Bg&#10;kmILzRH5exiHED8NGh3435T0OICMhl977iUl+otFDVfT+TxNbD7MF8sZHvylZ3vp4VYgFKORktG8&#10;jXnKR0Y3qHWrsgyvlZxqxcHK6pw+QZrcy3OOev2qmz8AAAD//wMAUEsDBBQABgAIAAAAIQCq/EON&#10;3gAAAAoBAAAPAAAAZHJzL2Rvd25yZXYueG1sTI/BTsMwDIbvSHuHyEjctqSIwlqaThOIK2gDJnHL&#10;Gq+taJyqydby9nin7WbLn35/f7GaXCdOOITWk4ZkoUAgVd62VGv4+nybL0GEaMiazhNq+MMAq3J2&#10;U5jc+pE2eNrGWnAIhdxoaGLscylD1aAzYeF7JL4d/OBM5HWopR3MyOGuk/dKPUpnWuIPjenxpcHq&#10;d3t0Gr7fDz+7B/VRv7q0H/2kJLlMan13O62fQUSc4gWGsz6rQ8lOe38kG0SnYf6kUkZ5SDMQZyBJ&#10;E26315CpBGRZyOsK5T8AAAD//wMAUEsBAi0AFAAGAAgAAAAhALaDOJL+AAAA4QEAABMAAAAAAAAA&#10;AAAAAAAAAAAAAFtDb250ZW50X1R5cGVzXS54bWxQSwECLQAUAAYACAAAACEAOP0h/9YAAACUAQAA&#10;CwAAAAAAAAAAAAAAAAAvAQAAX3JlbHMvLnJlbHNQSwECLQAUAAYACAAAACEAMZK2yggCAADyAwAA&#10;DgAAAAAAAAAAAAAAAAAuAgAAZHJzL2Uyb0RvYy54bWxQSwECLQAUAAYACAAAACEAqvxDjd4AAAAK&#10;AQAADwAAAAAAAAAAAAAAAABiBAAAZHJzL2Rvd25yZXYueG1sUEsFBgAAAAAEAAQA8wAAAG0FAAAA&#10;AA==&#10;" filled="f" stroked="f">
              <v:textbox>
                <w:txbxContent>
                  <w:p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rsidR="00B243DF" w:rsidRPr="007F1703" w:rsidRDefault="00B243DF" w:rsidP="007F1703">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69504" behindDoc="1" locked="0" layoutInCell="1" allowOverlap="1" wp14:anchorId="7B092B9F" wp14:editId="241BD1D6">
          <wp:simplePos x="0" y="0"/>
          <wp:positionH relativeFrom="column">
            <wp:posOffset>-542925</wp:posOffset>
          </wp:positionH>
          <wp:positionV relativeFrom="paragraph">
            <wp:posOffset>-146989</wp:posOffset>
          </wp:positionV>
          <wp:extent cx="7981950" cy="831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DF" w:rsidRDefault="000A1FDF" w:rsidP="00565B38">
      <w:r>
        <w:separator/>
      </w:r>
    </w:p>
  </w:footnote>
  <w:footnote w:type="continuationSeparator" w:id="0">
    <w:p w:rsidR="000A1FDF" w:rsidRDefault="000A1FDF" w:rsidP="005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E" w:rsidRDefault="00977E1E" w:rsidP="00565B38">
    <w:pPr>
      <w:pStyle w:val="Header"/>
    </w:pPr>
    <w:r>
      <w:rPr>
        <w:noProof/>
      </w:rPr>
      <w:drawing>
        <wp:anchor distT="0" distB="0" distL="114300" distR="114300" simplePos="0" relativeHeight="251665408" behindDoc="0" locked="0" layoutInCell="1" allowOverlap="1" wp14:anchorId="5943948B" wp14:editId="134C89A6">
          <wp:simplePos x="0" y="0"/>
          <wp:positionH relativeFrom="column">
            <wp:posOffset>5239512</wp:posOffset>
          </wp:positionH>
          <wp:positionV relativeFrom="paragraph">
            <wp:posOffset>-472333</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1E" w:rsidRDefault="00C87864" w:rsidP="00565B38">
    <w:pPr>
      <w:pStyle w:val="Header"/>
    </w:pPr>
    <w:r>
      <w:rPr>
        <w:noProof/>
      </w:rPr>
      <w:drawing>
        <wp:anchor distT="0" distB="0" distL="114300" distR="114300" simplePos="0" relativeHeight="251668480" behindDoc="1" locked="0" layoutInCell="1" allowOverlap="1" wp14:anchorId="64C4C2F0" wp14:editId="6EA4FC98">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237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18B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941F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442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20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48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A8A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7AF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A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515E56"/>
    <w:multiLevelType w:val="hybridMultilevel"/>
    <w:tmpl w:val="B6D8FB74"/>
    <w:lvl w:ilvl="0" w:tplc="04090001">
      <w:start w:val="1"/>
      <w:numFmt w:val="bullet"/>
      <w:lvlText w:val=""/>
      <w:lvlJc w:val="left"/>
      <w:pPr>
        <w:ind w:left="519" w:hanging="360"/>
      </w:pPr>
      <w:rPr>
        <w:rFonts w:ascii="Symbol" w:hAnsi="Symbol" w:hint="default"/>
        <w:spacing w:val="-1"/>
        <w:w w:val="100"/>
        <w:sz w:val="22"/>
        <w:szCs w:val="22"/>
      </w:rPr>
    </w:lvl>
    <w:lvl w:ilvl="1" w:tplc="CDF61602">
      <w:numFmt w:val="bullet"/>
      <w:lvlText w:val="•"/>
      <w:lvlJc w:val="left"/>
      <w:pPr>
        <w:ind w:left="1562" w:hanging="360"/>
      </w:pPr>
      <w:rPr>
        <w:rFonts w:hint="default"/>
      </w:rPr>
    </w:lvl>
    <w:lvl w:ilvl="2" w:tplc="8CB6B41E">
      <w:numFmt w:val="bullet"/>
      <w:lvlText w:val="•"/>
      <w:lvlJc w:val="left"/>
      <w:pPr>
        <w:ind w:left="2604" w:hanging="360"/>
      </w:pPr>
      <w:rPr>
        <w:rFonts w:hint="default"/>
      </w:rPr>
    </w:lvl>
    <w:lvl w:ilvl="3" w:tplc="6078549A">
      <w:numFmt w:val="bullet"/>
      <w:lvlText w:val="•"/>
      <w:lvlJc w:val="left"/>
      <w:pPr>
        <w:ind w:left="3646" w:hanging="360"/>
      </w:pPr>
      <w:rPr>
        <w:rFonts w:hint="default"/>
      </w:rPr>
    </w:lvl>
    <w:lvl w:ilvl="4" w:tplc="20B65BD8">
      <w:numFmt w:val="bullet"/>
      <w:lvlText w:val="•"/>
      <w:lvlJc w:val="left"/>
      <w:pPr>
        <w:ind w:left="4688" w:hanging="360"/>
      </w:pPr>
      <w:rPr>
        <w:rFonts w:hint="default"/>
      </w:rPr>
    </w:lvl>
    <w:lvl w:ilvl="5" w:tplc="CDC47A4C">
      <w:numFmt w:val="bullet"/>
      <w:lvlText w:val="•"/>
      <w:lvlJc w:val="left"/>
      <w:pPr>
        <w:ind w:left="5730" w:hanging="360"/>
      </w:pPr>
      <w:rPr>
        <w:rFonts w:hint="default"/>
      </w:rPr>
    </w:lvl>
    <w:lvl w:ilvl="6" w:tplc="3530D0F0">
      <w:numFmt w:val="bullet"/>
      <w:lvlText w:val="•"/>
      <w:lvlJc w:val="left"/>
      <w:pPr>
        <w:ind w:left="6772" w:hanging="360"/>
      </w:pPr>
      <w:rPr>
        <w:rFonts w:hint="default"/>
      </w:rPr>
    </w:lvl>
    <w:lvl w:ilvl="7" w:tplc="2452DAB8">
      <w:numFmt w:val="bullet"/>
      <w:lvlText w:val="•"/>
      <w:lvlJc w:val="left"/>
      <w:pPr>
        <w:ind w:left="7814" w:hanging="360"/>
      </w:pPr>
      <w:rPr>
        <w:rFonts w:hint="default"/>
      </w:rPr>
    </w:lvl>
    <w:lvl w:ilvl="8" w:tplc="453A23C4">
      <w:numFmt w:val="bullet"/>
      <w:lvlText w:val="•"/>
      <w:lvlJc w:val="left"/>
      <w:pPr>
        <w:ind w:left="8856" w:hanging="360"/>
      </w:pPr>
      <w:rPr>
        <w:rFonts w:hint="default"/>
      </w:rPr>
    </w:lvl>
  </w:abstractNum>
  <w:abstractNum w:abstractNumId="12"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512001"/>
    <w:multiLevelType w:val="hybridMultilevel"/>
    <w:tmpl w:val="E29063B4"/>
    <w:lvl w:ilvl="0" w:tplc="1272F6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72B37"/>
    <w:multiLevelType w:val="hybridMultilevel"/>
    <w:tmpl w:val="5DBA09EA"/>
    <w:lvl w:ilvl="0" w:tplc="A99A13F4">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81BBF"/>
    <w:multiLevelType w:val="hybridMultilevel"/>
    <w:tmpl w:val="6E46F1AE"/>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7" w15:restartNumberingAfterBreak="0">
    <w:nsid w:val="1A85046B"/>
    <w:multiLevelType w:val="hybridMultilevel"/>
    <w:tmpl w:val="530A3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66E28"/>
    <w:multiLevelType w:val="hybridMultilevel"/>
    <w:tmpl w:val="9D8C8118"/>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9" w15:restartNumberingAfterBreak="0">
    <w:nsid w:val="229D23C6"/>
    <w:multiLevelType w:val="hybridMultilevel"/>
    <w:tmpl w:val="6EB454D8"/>
    <w:lvl w:ilvl="0" w:tplc="E866446C">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71B74"/>
    <w:multiLevelType w:val="hybridMultilevel"/>
    <w:tmpl w:val="D1541DD0"/>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3" w15:restartNumberingAfterBreak="0">
    <w:nsid w:val="32B3374F"/>
    <w:multiLevelType w:val="hybridMultilevel"/>
    <w:tmpl w:val="6B0288B8"/>
    <w:lvl w:ilvl="0" w:tplc="2AC424AE">
      <w:start w:val="1"/>
      <w:numFmt w:val="bullet"/>
      <w:lvlText w:val=""/>
      <w:lvlJc w:val="left"/>
      <w:pPr>
        <w:ind w:left="720" w:hanging="360"/>
      </w:pPr>
      <w:rPr>
        <w:rFonts w:ascii="Symbol" w:hAnsi="Symbol" w:hint="default"/>
      </w:rPr>
    </w:lvl>
    <w:lvl w:ilvl="1" w:tplc="8D881594">
      <w:start w:val="1"/>
      <w:numFmt w:val="bullet"/>
      <w:pStyle w:val="Bullet2"/>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D2DB6"/>
    <w:multiLevelType w:val="hybridMultilevel"/>
    <w:tmpl w:val="95E85608"/>
    <w:lvl w:ilvl="0" w:tplc="04090001">
      <w:start w:val="1"/>
      <w:numFmt w:val="bullet"/>
      <w:lvlText w:val=""/>
      <w:lvlJc w:val="left"/>
      <w:pPr>
        <w:ind w:left="519" w:hanging="360"/>
      </w:pPr>
      <w:rPr>
        <w:rFonts w:ascii="Symbol" w:hAnsi="Symbol" w:hint="default"/>
        <w:spacing w:val="-1"/>
        <w:w w:val="100"/>
        <w:sz w:val="22"/>
        <w:szCs w:val="22"/>
      </w:rPr>
    </w:lvl>
    <w:lvl w:ilvl="1" w:tplc="AFACFD6A">
      <w:numFmt w:val="bullet"/>
      <w:lvlText w:val="•"/>
      <w:lvlJc w:val="left"/>
      <w:pPr>
        <w:ind w:left="1562" w:hanging="360"/>
      </w:pPr>
      <w:rPr>
        <w:rFonts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33"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30744"/>
    <w:multiLevelType w:val="hybridMultilevel"/>
    <w:tmpl w:val="9B70B0AA"/>
    <w:lvl w:ilvl="0" w:tplc="DE8E8D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A1E53C2"/>
    <w:multiLevelType w:val="hybridMultilevel"/>
    <w:tmpl w:val="E3FE3F96"/>
    <w:lvl w:ilvl="0" w:tplc="EF729BC8">
      <w:start w:val="1"/>
      <w:numFmt w:val="bullet"/>
      <w:pStyle w:val="Bullet3"/>
      <w:lvlText w:val=""/>
      <w:lvlJc w:val="left"/>
      <w:pPr>
        <w:ind w:left="720" w:hanging="360"/>
      </w:pPr>
      <w:rPr>
        <w:rFonts w:ascii="Symbol" w:hAnsi="Symbol" w:hint="default"/>
      </w:rPr>
    </w:lvl>
    <w:lvl w:ilvl="1" w:tplc="A56EE188">
      <w:start w:val="1"/>
      <w:numFmt w:val="bullet"/>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56EBB"/>
    <w:multiLevelType w:val="hybridMultilevel"/>
    <w:tmpl w:val="9E268C28"/>
    <w:lvl w:ilvl="0" w:tplc="DED8ADDE">
      <w:start w:val="1"/>
      <w:numFmt w:val="decimal"/>
      <w:lvlText w:val="%1."/>
      <w:lvlJc w:val="left"/>
      <w:pPr>
        <w:ind w:left="519" w:hanging="360"/>
      </w:pPr>
      <w:rPr>
        <w:rFonts w:ascii="Lora" w:eastAsia="Lora" w:hAnsi="Lora" w:cs="Lora" w:hint="default"/>
        <w:spacing w:val="-1"/>
        <w:w w:val="100"/>
        <w:sz w:val="22"/>
        <w:szCs w:val="22"/>
      </w:rPr>
    </w:lvl>
    <w:lvl w:ilvl="1" w:tplc="623290A2">
      <w:start w:val="1"/>
      <w:numFmt w:val="bullet"/>
      <w:lvlText w:val="o"/>
      <w:lvlJc w:val="left"/>
      <w:pPr>
        <w:ind w:left="1562" w:hanging="360"/>
      </w:pPr>
      <w:rPr>
        <w:rFonts w:ascii="Courier New" w:hAnsi="Courier New"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41"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508C"/>
    <w:multiLevelType w:val="hybridMultilevel"/>
    <w:tmpl w:val="6C44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3"/>
  </w:num>
  <w:num w:numId="5">
    <w:abstractNumId w:val="42"/>
  </w:num>
  <w:num w:numId="6">
    <w:abstractNumId w:val="28"/>
  </w:num>
  <w:num w:numId="7">
    <w:abstractNumId w:val="15"/>
  </w:num>
  <w:num w:numId="8">
    <w:abstractNumId w:val="36"/>
  </w:num>
  <w:num w:numId="9">
    <w:abstractNumId w:val="12"/>
  </w:num>
  <w:num w:numId="10">
    <w:abstractNumId w:val="27"/>
  </w:num>
  <w:num w:numId="11">
    <w:abstractNumId w:val="29"/>
  </w:num>
  <w:num w:numId="12">
    <w:abstractNumId w:val="26"/>
  </w:num>
  <w:num w:numId="13">
    <w:abstractNumId w:val="31"/>
  </w:num>
  <w:num w:numId="14">
    <w:abstractNumId w:val="25"/>
  </w:num>
  <w:num w:numId="15">
    <w:abstractNumId w:val="24"/>
  </w:num>
  <w:num w:numId="16">
    <w:abstractNumId w:val="10"/>
  </w:num>
  <w:num w:numId="17">
    <w:abstractNumId w:val="37"/>
  </w:num>
  <w:num w:numId="18">
    <w:abstractNumId w:val="38"/>
  </w:num>
  <w:num w:numId="19">
    <w:abstractNumId w:val="30"/>
  </w:num>
  <w:num w:numId="20">
    <w:abstractNumId w:val="20"/>
  </w:num>
  <w:num w:numId="21">
    <w:abstractNumId w:val="33"/>
  </w:num>
  <w:num w:numId="22">
    <w:abstractNumId w:val="21"/>
  </w:num>
  <w:num w:numId="23">
    <w:abstractNumId w:val="45"/>
  </w:num>
  <w:num w:numId="24">
    <w:abstractNumId w:val="41"/>
  </w:num>
  <w:num w:numId="25">
    <w:abstractNumId w:val="14"/>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lvlOverride w:ilvl="0">
      <w:startOverride w:val="1"/>
    </w:lvlOverride>
  </w:num>
  <w:num w:numId="31">
    <w:abstractNumId w:val="3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2"/>
  </w:num>
  <w:num w:numId="43">
    <w:abstractNumId w:val="40"/>
  </w:num>
  <w:num w:numId="44">
    <w:abstractNumId w:val="19"/>
  </w:num>
  <w:num w:numId="45">
    <w:abstractNumId w:val="18"/>
  </w:num>
  <w:num w:numId="46">
    <w:abstractNumId w:val="16"/>
  </w:num>
  <w:num w:numId="47">
    <w:abstractNumId w:val="11"/>
  </w:num>
  <w:num w:numId="48">
    <w:abstractNumId w:val="2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71052"/>
    <w:rsid w:val="000A1FDF"/>
    <w:rsid w:val="0013637D"/>
    <w:rsid w:val="001439F7"/>
    <w:rsid w:val="00143D51"/>
    <w:rsid w:val="0014586C"/>
    <w:rsid w:val="001744F4"/>
    <w:rsid w:val="00181386"/>
    <w:rsid w:val="001A06D7"/>
    <w:rsid w:val="0021026E"/>
    <w:rsid w:val="002223E0"/>
    <w:rsid w:val="00263703"/>
    <w:rsid w:val="002A3071"/>
    <w:rsid w:val="002E4231"/>
    <w:rsid w:val="00313EF9"/>
    <w:rsid w:val="00377C8E"/>
    <w:rsid w:val="00384074"/>
    <w:rsid w:val="003867A8"/>
    <w:rsid w:val="004A286E"/>
    <w:rsid w:val="004A65F2"/>
    <w:rsid w:val="004D6EA4"/>
    <w:rsid w:val="00565B38"/>
    <w:rsid w:val="00591749"/>
    <w:rsid w:val="005B3D45"/>
    <w:rsid w:val="005E62D4"/>
    <w:rsid w:val="00605F62"/>
    <w:rsid w:val="00621D5E"/>
    <w:rsid w:val="0066398C"/>
    <w:rsid w:val="006B0403"/>
    <w:rsid w:val="006C1812"/>
    <w:rsid w:val="006E1F0E"/>
    <w:rsid w:val="007C5FA4"/>
    <w:rsid w:val="007F1703"/>
    <w:rsid w:val="008B4E6D"/>
    <w:rsid w:val="008E5899"/>
    <w:rsid w:val="00977E1E"/>
    <w:rsid w:val="00985E5E"/>
    <w:rsid w:val="0099573F"/>
    <w:rsid w:val="00A124C5"/>
    <w:rsid w:val="00A307D2"/>
    <w:rsid w:val="00AA5C43"/>
    <w:rsid w:val="00AB1799"/>
    <w:rsid w:val="00AD15FB"/>
    <w:rsid w:val="00B14561"/>
    <w:rsid w:val="00B243DF"/>
    <w:rsid w:val="00B30789"/>
    <w:rsid w:val="00B44D73"/>
    <w:rsid w:val="00B905DE"/>
    <w:rsid w:val="00BF1AE8"/>
    <w:rsid w:val="00C166FC"/>
    <w:rsid w:val="00C87864"/>
    <w:rsid w:val="00CC4194"/>
    <w:rsid w:val="00CE3B29"/>
    <w:rsid w:val="00CF24B5"/>
    <w:rsid w:val="00DC47DE"/>
    <w:rsid w:val="00DC6151"/>
    <w:rsid w:val="00DE556B"/>
    <w:rsid w:val="00E27968"/>
    <w:rsid w:val="00E830A5"/>
    <w:rsid w:val="00F80476"/>
    <w:rsid w:val="00FB68D4"/>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99"/>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paragraph" w:styleId="Heading4">
    <w:name w:val="heading 4"/>
    <w:basedOn w:val="Normal"/>
    <w:next w:val="Normal"/>
    <w:link w:val="Heading4Char"/>
    <w:uiPriority w:val="9"/>
    <w:semiHidden/>
    <w:unhideWhenUsed/>
    <w:qFormat/>
    <w:rsid w:val="001744F4"/>
    <w:pPr>
      <w:keepNext/>
      <w:keepLines/>
      <w:spacing w:before="40" w:after="0"/>
      <w:outlineLvl w:val="3"/>
    </w:pPr>
    <w:rPr>
      <w:rFonts w:asciiTheme="majorHAnsi" w:eastAsiaTheme="majorEastAsia" w:hAnsiTheme="majorHAnsi" w:cstheme="majorBidi"/>
      <w:i/>
      <w:iCs/>
      <w:color w:val="1421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Normal"/>
    <w:qFormat/>
    <w:rsid w:val="00565B38"/>
    <w:pPr>
      <w:spacing w:before="120"/>
    </w:pPr>
    <w:rPr>
      <w:b/>
      <w:bCs/>
      <w:sz w:val="24"/>
      <w:szCs w:val="24"/>
    </w:rPr>
  </w:style>
  <w:style w:type="paragraph" w:customStyle="1" w:styleId="Superhead">
    <w:name w:val="Superhead"/>
    <w:basedOn w:val="Normal"/>
    <w:qFormat/>
    <w:rsid w:val="0014586C"/>
    <w:rPr>
      <w:rFonts w:ascii="Lato Black" w:hAnsi="Lato Black"/>
      <w:sz w:val="16"/>
      <w:szCs w:val="16"/>
    </w:rPr>
  </w:style>
  <w:style w:type="paragraph" w:customStyle="1" w:styleId="Headline1">
    <w:name w:val="Headline1"/>
    <w:basedOn w:val="Normal"/>
    <w:qFormat/>
    <w:rsid w:val="007C5FA4"/>
    <w:rPr>
      <w:rFonts w:ascii="Roboto Medium" w:hAnsi="Roboto Medium"/>
      <w:smallCaps/>
      <w:color w:val="862633" w:themeColor="text1"/>
      <w:sz w:val="44"/>
    </w:rPr>
  </w:style>
  <w:style w:type="paragraph" w:customStyle="1" w:styleId="Level1Subheading">
    <w:name w:val="Level 1 Subheading"/>
    <w:basedOn w:val="Normal"/>
    <w:qFormat/>
    <w:rsid w:val="007C5FA4"/>
    <w:pPr>
      <w:spacing w:before="120" w:after="60"/>
    </w:pPr>
    <w:rPr>
      <w:rFonts w:ascii="Roboto Medium" w:hAnsi="Roboto Medium"/>
      <w:color w:val="862633" w:themeColor="text1"/>
      <w:sz w:val="26"/>
      <w:szCs w:val="26"/>
    </w:rPr>
  </w:style>
  <w:style w:type="paragraph" w:customStyle="1" w:styleId="BodyText">
    <w:name w:val="BodyText"/>
    <w:basedOn w:val="Normal"/>
    <w:qFormat/>
    <w:rsid w:val="007C5FA4"/>
    <w:rPr>
      <w:rFonts w:ascii="Crimson Text" w:hAnsi="Crimson Text"/>
      <w:sz w:val="22"/>
    </w:rPr>
  </w:style>
  <w:style w:type="paragraph" w:customStyle="1" w:styleId="Bullet1">
    <w:name w:val="Bullet1"/>
    <w:basedOn w:val="ListParagraph"/>
    <w:qFormat/>
    <w:rsid w:val="00FE7B05"/>
    <w:pPr>
      <w:numPr>
        <w:numId w:val="7"/>
      </w:numPr>
      <w:spacing w:after="0"/>
      <w:ind w:left="1080"/>
      <w:contextualSpacing w:val="0"/>
    </w:pPr>
    <w:rPr>
      <w:rFonts w:ascii="Crimson Text" w:hAnsi="Crimson Text"/>
      <w:sz w:val="22"/>
    </w:rPr>
  </w:style>
  <w:style w:type="paragraph" w:customStyle="1" w:styleId="Bullet2">
    <w:name w:val="Bullet2"/>
    <w:basedOn w:val="ListParagraph"/>
    <w:qFormat/>
    <w:rsid w:val="00FE7B05"/>
    <w:pPr>
      <w:numPr>
        <w:ilvl w:val="1"/>
        <w:numId w:val="1"/>
      </w:numPr>
      <w:spacing w:after="0"/>
      <w:ind w:left="1800"/>
      <w:contextualSpacing w:val="0"/>
    </w:pPr>
    <w:rPr>
      <w:rFonts w:ascii="Crimson Text" w:hAnsi="Crimson Text"/>
      <w:color w:val="auto"/>
      <w:sz w:val="22"/>
    </w:rPr>
  </w:style>
  <w:style w:type="paragraph" w:customStyle="1" w:styleId="Bullet3">
    <w:name w:val="Bullet3"/>
    <w:basedOn w:val="Bullet1"/>
    <w:qFormat/>
    <w:rsid w:val="00FE7B05"/>
    <w:pPr>
      <w:numPr>
        <w:numId w:val="31"/>
      </w:numPr>
      <w:ind w:left="2520"/>
    </w:pPr>
  </w:style>
  <w:style w:type="paragraph" w:customStyle="1" w:styleId="Level2Subheading">
    <w:name w:val="Level 2 Subheading"/>
    <w:basedOn w:val="Level1Subheading"/>
    <w:qFormat/>
    <w:rsid w:val="007C5FA4"/>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 w:type="character" w:customStyle="1" w:styleId="Heading4Char">
    <w:name w:val="Heading 4 Char"/>
    <w:basedOn w:val="DefaultParagraphFont"/>
    <w:link w:val="Heading4"/>
    <w:uiPriority w:val="9"/>
    <w:semiHidden/>
    <w:rsid w:val="001744F4"/>
    <w:rPr>
      <w:rFonts w:asciiTheme="majorHAnsi" w:eastAsiaTheme="majorEastAsia" w:hAnsiTheme="majorHAnsi" w:cstheme="majorBidi"/>
      <w:i/>
      <w:iCs/>
      <w:color w:val="142148" w:themeColor="accent1" w:themeShade="BF"/>
      <w:sz w:val="20"/>
    </w:rPr>
  </w:style>
  <w:style w:type="paragraph" w:styleId="BodyText0">
    <w:name w:val="Body Text"/>
    <w:basedOn w:val="Normal"/>
    <w:link w:val="BodyTextChar"/>
    <w:uiPriority w:val="1"/>
    <w:qFormat/>
    <w:rsid w:val="001744F4"/>
    <w:pPr>
      <w:autoSpaceDE w:val="0"/>
      <w:autoSpaceDN w:val="0"/>
      <w:spacing w:after="0"/>
    </w:pPr>
    <w:rPr>
      <w:rFonts w:eastAsia="Lora" w:cs="Lora"/>
      <w:color w:val="auto"/>
      <w:sz w:val="22"/>
    </w:rPr>
  </w:style>
  <w:style w:type="character" w:customStyle="1" w:styleId="BodyTextChar">
    <w:name w:val="Body Text Char"/>
    <w:basedOn w:val="DefaultParagraphFont"/>
    <w:link w:val="BodyText0"/>
    <w:uiPriority w:val="1"/>
    <w:rsid w:val="001744F4"/>
    <w:rPr>
      <w:rFonts w:ascii="Lora" w:eastAsia="Lora" w:hAnsi="Lora" w:cs="Lora"/>
    </w:rPr>
  </w:style>
  <w:style w:type="paragraph" w:styleId="BalloonText">
    <w:name w:val="Balloon Text"/>
    <w:basedOn w:val="Normal"/>
    <w:link w:val="BalloonTextChar"/>
    <w:uiPriority w:val="99"/>
    <w:semiHidden/>
    <w:unhideWhenUsed/>
    <w:rsid w:val="00B905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D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208E-27E9-4AD3-A403-5AA0C019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Cassandra Hoefs</cp:lastModifiedBy>
  <cp:revision>2</cp:revision>
  <cp:lastPrinted>2020-08-12T13:07:00Z</cp:lastPrinted>
  <dcterms:created xsi:type="dcterms:W3CDTF">2022-02-23T20:50:00Z</dcterms:created>
  <dcterms:modified xsi:type="dcterms:W3CDTF">2022-02-23T20:50:00Z</dcterms:modified>
</cp:coreProperties>
</file>